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5DC4" w14:textId="77777777" w:rsidR="001F4375" w:rsidRDefault="001F4375" w:rsidP="00DD5E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75E0A36" w14:textId="77777777" w:rsidR="00961B4F" w:rsidRDefault="00961B4F" w:rsidP="00DD5E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Gmina</w:t>
      </w:r>
      <w:r w:rsidR="00F603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D54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Wadowice Górne</w:t>
      </w:r>
      <w:r w:rsidR="00F579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przyst</w:t>
      </w:r>
      <w:r w:rsidR="00B649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ępuje</w:t>
      </w:r>
      <w:r w:rsidR="00F579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</w:t>
      </w:r>
      <w:r w:rsidR="00B649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aktualiz</w:t>
      </w:r>
      <w:r w:rsidR="000F1E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</w:t>
      </w:r>
      <w:r w:rsidR="00B649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cji</w:t>
      </w:r>
      <w:r w:rsidR="00F579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2DBA9136" w14:textId="77777777" w:rsidR="002E5471" w:rsidRDefault="00F579A8" w:rsidP="00DD5E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Planu Gospodarki Niskoemisyjnej</w:t>
      </w:r>
      <w:r w:rsidR="00961B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(PGN)</w:t>
      </w:r>
      <w:r w:rsidR="000F1E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6961850E" w14:textId="77777777" w:rsidR="00DD5E03" w:rsidRPr="00DD5E03" w:rsidRDefault="003E7F82" w:rsidP="00770C80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Celem Planu Gospodarki Niskoemisyjnej (PGN) jest ograniczenie niskiej emisji </w:t>
      </w:r>
      <w:r w:rsidR="00984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poprawa czystości powietrza na terenie gminy. </w:t>
      </w:r>
      <w:r w:rsidR="00DD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Stworzenie PGN jest </w:t>
      </w:r>
      <w:r w:rsidR="00DD5E03" w:rsidRPr="00DD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konieczne </w:t>
      </w:r>
      <w:r w:rsidR="000033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pozyskania funduszy </w:t>
      </w:r>
      <w:r w:rsidR="00DD5E03" w:rsidRPr="00DD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</w:t>
      </w:r>
      <w:r w:rsidR="000033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ijnych w </w:t>
      </w:r>
      <w:r w:rsidR="00B649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nowej perspektywie</w:t>
      </w:r>
      <w:r w:rsidR="001C6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5E03" w:rsidRPr="00DD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działania obejmujące m.in.:</w:t>
      </w:r>
    </w:p>
    <w:p w14:paraId="5D3A4C04" w14:textId="77777777" w:rsidR="00DD5E03" w:rsidRPr="00DD5E03" w:rsidRDefault="00DD5E03" w:rsidP="00DD5E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Termomodernizacje budynków</w:t>
      </w:r>
    </w:p>
    <w:p w14:paraId="20831ECE" w14:textId="77777777" w:rsidR="00DD5E03" w:rsidRPr="00DD5E03" w:rsidRDefault="00DD5E03" w:rsidP="00DD5E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Wymianę źródeł ciepła</w:t>
      </w:r>
    </w:p>
    <w:p w14:paraId="61418725" w14:textId="77777777" w:rsidR="00DD5E03" w:rsidRPr="00DD5E03" w:rsidRDefault="00DD5E03" w:rsidP="00DD5E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Transport publiczny</w:t>
      </w:r>
    </w:p>
    <w:p w14:paraId="29EA8D21" w14:textId="77777777" w:rsidR="00F579A8" w:rsidRDefault="00DD5E03" w:rsidP="00DD5E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Inwestycje w OZE (Odnawialne Źródła Energii)</w:t>
      </w:r>
    </w:p>
    <w:p w14:paraId="2634FA0A" w14:textId="28AA6921" w:rsidR="001C697D" w:rsidRDefault="001C697D" w:rsidP="00770C8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 w:rsidR="00B6491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B6491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Niskoemisyjnej spełniał</w:t>
      </w:r>
      <w:r w:rsidR="000A66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powinn</w:t>
      </w:r>
      <w:r w:rsidR="000A66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wspóln</w:t>
      </w:r>
      <w:r w:rsidR="0096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dziełem wybranego Wykonawcy,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oraz podmiotów prywatnych reprezento</w:t>
      </w:r>
      <w:r w:rsidR="00961B4F"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przez mieszkańców jak i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irmy działające na terenie gminy. </w:t>
      </w:r>
      <w:r w:rsidR="00961B4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prosimy m</w:t>
      </w:r>
      <w:r w:rsidR="00003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ieszkańców o wypełnianie ankiet dotyczących zagadnień potrzebnych do stworzenia </w:t>
      </w:r>
      <w:r w:rsidR="0077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PGN. </w:t>
      </w:r>
      <w:r w:rsidR="00003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 odpowiedzi pozwolą na ocenę gotowości mieszkańców do przeprowadzania inwestycji </w:t>
      </w:r>
      <w:r w:rsidR="00380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zmierzających do przechodzenia na niskoemisyjne źródła ogrzewania. Jednocześnie określi to wielkość potrzebnego wsparcia finansowego dla mieszkańców chcących dokonać takiej </w:t>
      </w:r>
      <w:r w:rsidR="0038030B" w:rsidRPr="00A3084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modernizacji.</w:t>
      </w:r>
      <w:r w:rsidR="00A30847" w:rsidRPr="00A30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Ankiety są dostępne poniżej oraz dodatkowo w </w:t>
      </w:r>
      <w:r w:rsidR="003A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</w:t>
      </w:r>
      <w:r w:rsidR="002D54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Wadowice Górne</w:t>
      </w:r>
      <w:r w:rsidR="002D542A" w:rsidRPr="00A37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64913" w:rsidRPr="00A37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pokój</w:t>
      </w:r>
      <w:r w:rsidR="004C6542" w:rsidRPr="00A37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7D5B" w:rsidRPr="00A37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</w:p>
    <w:p w14:paraId="59691D4F" w14:textId="77777777" w:rsidR="002E5471" w:rsidRPr="002E5471" w:rsidRDefault="002E5471" w:rsidP="00770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podane w ankiecie nie będą wykorzystywane w żadnych innych celach, czy też przekazywane podmiotom trzecim.</w:t>
      </w:r>
    </w:p>
    <w:p w14:paraId="10CAD68C" w14:textId="039A80F0" w:rsidR="0006576E" w:rsidRDefault="002E5471" w:rsidP="002E5471">
      <w:pPr>
        <w:pStyle w:val="NormalnyWeb"/>
        <w:jc w:val="both"/>
      </w:pPr>
      <w:r>
        <w:t>Plan gospodarki niskoemisyjnej to dokument strategiczny, który wyznacza kierunki dla gminy w zakresie działań inwestycyjnych i nieinwestycyjnych w takich obszarach jak: transport publiczny i prywatny, budownictwo publiczne, gospodarka przestrzenna, zaopatrzenie w ciepło i energię oraz gospodarka odpadami. Przedstawione zostaną działania w zakresie ograniczenia emisji, poprawy efektywności gospodarki oraz zwiększenia ilości energii z odnawialnych źródeł.</w:t>
      </w:r>
    </w:p>
    <w:p w14:paraId="509566A4" w14:textId="77777777" w:rsidR="003E7F82" w:rsidRPr="003E7F82" w:rsidRDefault="003E7F82" w:rsidP="003E7F82">
      <w:pPr>
        <w:pStyle w:val="NormalnyWeb"/>
        <w:jc w:val="center"/>
        <w:rPr>
          <w:b/>
          <w:sz w:val="36"/>
          <w:szCs w:val="36"/>
        </w:rPr>
      </w:pPr>
      <w:r w:rsidRPr="003E7F82">
        <w:rPr>
          <w:b/>
          <w:sz w:val="36"/>
          <w:szCs w:val="36"/>
        </w:rPr>
        <w:t>Dla przedsiębiorców i instytucji.</w:t>
      </w:r>
    </w:p>
    <w:p w14:paraId="0E8F7ABF" w14:textId="77777777" w:rsidR="002E5471" w:rsidRDefault="003E7F82" w:rsidP="003E7F82">
      <w:pPr>
        <w:pStyle w:val="NormalnyWeb"/>
        <w:ind w:firstLine="708"/>
        <w:jc w:val="both"/>
      </w:pPr>
      <w:r>
        <w:t xml:space="preserve">Prosimy o zgłaszanie </w:t>
      </w:r>
      <w:r w:rsidR="002E5471">
        <w:t xml:space="preserve">działań z zakresu planowanej termomodernizacji obiektów, wsparcia efektywności energetycznej i wykorzystania odnawialnych źródeł energii celem ujęcia ich w PGN. Zgłoszenie powinno odbywać się za pomocą zamieszczonych poniżej ankiet. Umieszczenie podmiotu w Planie Gospodarki Niskoemisyjnej umożliwi zgłaszającym pozyskiwanie </w:t>
      </w:r>
      <w:r w:rsidR="00B64913">
        <w:t xml:space="preserve">dodatkowego </w:t>
      </w:r>
      <w:r w:rsidR="002E5471">
        <w:t xml:space="preserve">dofinansowania w </w:t>
      </w:r>
      <w:r w:rsidR="00B64913">
        <w:t xml:space="preserve">ogłaszanych </w:t>
      </w:r>
      <w:r w:rsidR="002E5471">
        <w:t>konkursach</w:t>
      </w:r>
      <w:r w:rsidR="00B64913">
        <w:t xml:space="preserve"> z zakresu OZE</w:t>
      </w:r>
      <w:r w:rsidR="00984CA0">
        <w:t xml:space="preserve">                     </w:t>
      </w:r>
      <w:r w:rsidR="00B64913">
        <w:t xml:space="preserve"> i termomodernizacji</w:t>
      </w:r>
      <w:r>
        <w:t>.</w:t>
      </w:r>
    </w:p>
    <w:p w14:paraId="3164AAB5" w14:textId="77777777" w:rsidR="002E5471" w:rsidRDefault="002E5471" w:rsidP="002E5471">
      <w:pPr>
        <w:pStyle w:val="NormalnyWeb"/>
        <w:jc w:val="both"/>
      </w:pPr>
      <w:r>
        <w:t>Wykonawcą Planu Gospodarki Niskoemisyjnej jest firma GreenLynx</w:t>
      </w:r>
      <w:r w:rsidR="00E02046">
        <w:t>.</w:t>
      </w:r>
      <w:r>
        <w:t xml:space="preserve"> </w:t>
      </w:r>
    </w:p>
    <w:p w14:paraId="7DF5B9DE" w14:textId="2B1403FD" w:rsidR="002E5471" w:rsidRDefault="00EF5074" w:rsidP="002E5471">
      <w:pPr>
        <w:pStyle w:val="NormalnyWeb"/>
        <w:jc w:val="both"/>
      </w:pPr>
      <w:r>
        <w:t xml:space="preserve">Ankiety należy złożyć do dnia </w:t>
      </w:r>
      <w:r w:rsidR="00A37D5B">
        <w:t>31.05.2023</w:t>
      </w:r>
      <w:r w:rsidR="002E5471">
        <w:t xml:space="preserve">r. </w:t>
      </w:r>
      <w:r w:rsidR="0059339E">
        <w:t xml:space="preserve">w </w:t>
      </w:r>
      <w:r w:rsidR="00B64913">
        <w:t xml:space="preserve">Urzędzie </w:t>
      </w:r>
      <w:r w:rsidR="002D542A">
        <w:t>Gminnym Wadowice Górne</w:t>
      </w:r>
      <w:r w:rsidR="00984CA0">
        <w:t xml:space="preserve"> </w:t>
      </w:r>
      <w:r w:rsidR="00A37D5B">
        <w:br/>
      </w:r>
      <w:r w:rsidR="00B64913" w:rsidRPr="00A37D5B">
        <w:rPr>
          <w:b/>
          <w:bCs/>
        </w:rPr>
        <w:t xml:space="preserve">pokój </w:t>
      </w:r>
      <w:r w:rsidR="00A37D5B" w:rsidRPr="00A37D5B">
        <w:rPr>
          <w:b/>
          <w:bCs/>
        </w:rPr>
        <w:t>25</w:t>
      </w:r>
      <w:r w:rsidR="00B64913">
        <w:t xml:space="preserve"> </w:t>
      </w:r>
      <w:r w:rsidR="0059339E">
        <w:t xml:space="preserve">lub </w:t>
      </w:r>
      <w:r w:rsidR="002E5471">
        <w:t>prz</w:t>
      </w:r>
      <w:r w:rsidR="0059339E">
        <w:t>esłać drogą  elektroniczną  na</w:t>
      </w:r>
      <w:r w:rsidR="002E5471">
        <w:t xml:space="preserve"> maila: </w:t>
      </w:r>
      <w:r w:rsidR="00B64913">
        <w:t>gminy</w:t>
      </w:r>
      <w:r w:rsidR="002E5471">
        <w:t>@greenlynx.pl.</w:t>
      </w:r>
    </w:p>
    <w:p w14:paraId="56E86ADD" w14:textId="77777777" w:rsidR="002E5471" w:rsidRDefault="0059339E" w:rsidP="002E5471">
      <w:pPr>
        <w:pStyle w:val="NormalnyWeb"/>
        <w:jc w:val="both"/>
      </w:pPr>
      <w:r>
        <w:t>Prawidłowo</w:t>
      </w:r>
      <w:r w:rsidR="002E5471">
        <w:t xml:space="preserve"> </w:t>
      </w:r>
      <w:r>
        <w:t>wypełniona ankieta</w:t>
      </w:r>
      <w:r w:rsidR="002E5471">
        <w:t xml:space="preserve"> potwierdza zainteresowanie mieszkańca</w:t>
      </w:r>
      <w:r>
        <w:t xml:space="preserve"> bądź instytucji</w:t>
      </w:r>
      <w:r w:rsidR="002E5471">
        <w:t xml:space="preserve"> udziałem w realizacji Planu i pozwala ubiegać się o dotacje.</w:t>
      </w:r>
    </w:p>
    <w:p w14:paraId="2D588BCF" w14:textId="77777777" w:rsidR="00915F12" w:rsidRPr="00EF5074" w:rsidRDefault="00915F12" w:rsidP="004E2FAC">
      <w:pPr>
        <w:pStyle w:val="NormalnyWeb"/>
        <w:rPr>
          <w:color w:val="FF0000"/>
        </w:rPr>
      </w:pPr>
    </w:p>
    <w:sectPr w:rsidR="00915F12" w:rsidRPr="00EF5074" w:rsidSect="00A37D5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1D4"/>
    <w:multiLevelType w:val="multilevel"/>
    <w:tmpl w:val="06F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A1EA4"/>
    <w:multiLevelType w:val="hybridMultilevel"/>
    <w:tmpl w:val="6758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4673"/>
    <w:multiLevelType w:val="hybridMultilevel"/>
    <w:tmpl w:val="C9B812D2"/>
    <w:lvl w:ilvl="0" w:tplc="6B224FB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7A87"/>
    <w:multiLevelType w:val="hybridMultilevel"/>
    <w:tmpl w:val="CD18C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0237">
    <w:abstractNumId w:val="0"/>
  </w:num>
  <w:num w:numId="2" w16cid:durableId="1628657168">
    <w:abstractNumId w:val="1"/>
  </w:num>
  <w:num w:numId="3" w16cid:durableId="1561937225">
    <w:abstractNumId w:val="2"/>
  </w:num>
  <w:num w:numId="4" w16cid:durableId="1527867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71"/>
    <w:rsid w:val="0000335F"/>
    <w:rsid w:val="0006576E"/>
    <w:rsid w:val="000668B8"/>
    <w:rsid w:val="000A6635"/>
    <w:rsid w:val="000E4B41"/>
    <w:rsid w:val="000F1ED6"/>
    <w:rsid w:val="001C697D"/>
    <w:rsid w:val="001F4375"/>
    <w:rsid w:val="002A0C17"/>
    <w:rsid w:val="002D542A"/>
    <w:rsid w:val="002E5471"/>
    <w:rsid w:val="0038030B"/>
    <w:rsid w:val="003A6FB3"/>
    <w:rsid w:val="003E7F82"/>
    <w:rsid w:val="004C6542"/>
    <w:rsid w:val="004E2FAC"/>
    <w:rsid w:val="0059339E"/>
    <w:rsid w:val="00770C80"/>
    <w:rsid w:val="007D212B"/>
    <w:rsid w:val="00915F12"/>
    <w:rsid w:val="00961856"/>
    <w:rsid w:val="00961B4F"/>
    <w:rsid w:val="00984CA0"/>
    <w:rsid w:val="009A255E"/>
    <w:rsid w:val="00A30847"/>
    <w:rsid w:val="00A37D5B"/>
    <w:rsid w:val="00AD2050"/>
    <w:rsid w:val="00B64913"/>
    <w:rsid w:val="00BA61BD"/>
    <w:rsid w:val="00BD1CDF"/>
    <w:rsid w:val="00C641A3"/>
    <w:rsid w:val="00CF3A75"/>
    <w:rsid w:val="00DD5E03"/>
    <w:rsid w:val="00E02046"/>
    <w:rsid w:val="00EF5074"/>
    <w:rsid w:val="00F579A8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AE32"/>
  <w15:docId w15:val="{7AE2638E-3320-470A-BC7E-38C54F0C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A3"/>
  </w:style>
  <w:style w:type="paragraph" w:styleId="Nagwek2">
    <w:name w:val="heading 2"/>
    <w:basedOn w:val="Normalny"/>
    <w:link w:val="Nagwek2Znak"/>
    <w:uiPriority w:val="9"/>
    <w:qFormat/>
    <w:rsid w:val="002E5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54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E5471"/>
    <w:rPr>
      <w:b/>
      <w:bCs/>
    </w:rPr>
  </w:style>
  <w:style w:type="paragraph" w:styleId="NormalnyWeb">
    <w:name w:val="Normal (Web)"/>
    <w:basedOn w:val="Normalny"/>
    <w:uiPriority w:val="99"/>
    <w:unhideWhenUsed/>
    <w:rsid w:val="002E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E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7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E2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Krzysztof Nagaś</cp:lastModifiedBy>
  <cp:revision>2</cp:revision>
  <dcterms:created xsi:type="dcterms:W3CDTF">2023-04-26T12:53:00Z</dcterms:created>
  <dcterms:modified xsi:type="dcterms:W3CDTF">2023-04-26T12:53:00Z</dcterms:modified>
</cp:coreProperties>
</file>